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B2E6" w14:textId="77777777" w:rsidR="0052172B" w:rsidRDefault="0052172B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14:paraId="1B0329A1" w14:textId="77777777" w:rsidR="0052172B" w:rsidRDefault="0052172B">
      <w:pPr>
        <w:widowControl w:val="0"/>
        <w:autoSpaceDE w:val="0"/>
        <w:autoSpaceDN w:val="0"/>
        <w:adjustRightInd w:val="0"/>
        <w:spacing w:after="0" w:line="237" w:lineRule="exact"/>
        <w:rPr>
          <w:rFonts w:ascii="Helvetica" w:hAnsi="Helvetica" w:cs="Helvetica"/>
          <w:sz w:val="24"/>
          <w:szCs w:val="24"/>
        </w:rPr>
      </w:pPr>
    </w:p>
    <w:p w14:paraId="6360B391" w14:textId="77777777" w:rsidR="0052172B" w:rsidRDefault="00521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40"/>
          <w:szCs w:val="40"/>
        </w:rPr>
      </w:pPr>
      <w:r>
        <w:rPr>
          <w:rFonts w:ascii="TimesNewRomanPSMT" w:hAnsi="TimesNewRomanPSMT" w:cs="TimesNewRomanPSMT"/>
          <w:b/>
          <w:bCs/>
          <w:sz w:val="40"/>
          <w:szCs w:val="40"/>
        </w:rPr>
        <w:t>HOLLISTON EDUCATION FOUNDATION</w:t>
      </w:r>
    </w:p>
    <w:p w14:paraId="0FD5B6B8" w14:textId="77777777" w:rsidR="0052172B" w:rsidRDefault="0052172B">
      <w:pPr>
        <w:widowControl w:val="0"/>
        <w:autoSpaceDE w:val="0"/>
        <w:autoSpaceDN w:val="0"/>
        <w:adjustRightInd w:val="0"/>
        <w:spacing w:after="0" w:line="33" w:lineRule="exact"/>
        <w:rPr>
          <w:rFonts w:ascii="Helvetica" w:hAnsi="Helvetica" w:cs="Helvetica"/>
          <w:sz w:val="24"/>
          <w:szCs w:val="24"/>
        </w:rPr>
      </w:pPr>
    </w:p>
    <w:p w14:paraId="14CF59AF" w14:textId="77777777" w:rsidR="0052172B" w:rsidRDefault="0052172B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A catalyst for excellence in education</w:t>
      </w:r>
    </w:p>
    <w:p w14:paraId="71B041D3" w14:textId="77777777" w:rsidR="0052172B" w:rsidRDefault="0052172B">
      <w:pPr>
        <w:widowControl w:val="0"/>
        <w:autoSpaceDE w:val="0"/>
        <w:autoSpaceDN w:val="0"/>
        <w:adjustRightInd w:val="0"/>
        <w:spacing w:after="0" w:line="234" w:lineRule="exact"/>
        <w:rPr>
          <w:rFonts w:ascii="Helvetica" w:hAnsi="Helvetica" w:cs="Helvetica"/>
          <w:sz w:val="24"/>
          <w:szCs w:val="24"/>
        </w:rPr>
      </w:pPr>
    </w:p>
    <w:p w14:paraId="11DA1EC9" w14:textId="77777777" w:rsidR="0052172B" w:rsidRDefault="0052172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40"/>
          <w:szCs w:val="40"/>
        </w:rPr>
      </w:pPr>
    </w:p>
    <w:p w14:paraId="77DBC47B" w14:textId="77777777" w:rsidR="00B90E87" w:rsidRDefault="00B90E87" w:rsidP="00B90E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40"/>
          <w:szCs w:val="40"/>
        </w:rPr>
      </w:pPr>
      <w:r>
        <w:rPr>
          <w:rFonts w:ascii="TimesNewRomanPSMT" w:hAnsi="TimesNewRomanPSMT" w:cs="TimesNewRomanPSMT"/>
          <w:b/>
          <w:bCs/>
          <w:sz w:val="40"/>
          <w:szCs w:val="40"/>
        </w:rPr>
        <w:t>PRE-PROPOSAL</w:t>
      </w:r>
    </w:p>
    <w:p w14:paraId="450D9D1E" w14:textId="77777777" w:rsidR="00B90E87" w:rsidRDefault="00B90E87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40"/>
          <w:szCs w:val="40"/>
        </w:rPr>
      </w:pPr>
    </w:p>
    <w:p w14:paraId="36515A3F" w14:textId="77777777" w:rsidR="0052172B" w:rsidRDefault="0052172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40"/>
          <w:szCs w:val="40"/>
        </w:rPr>
        <w:t>Objectives of the HEF Grant, “</w:t>
      </w:r>
      <w:r w:rsidR="00F41C1F">
        <w:rPr>
          <w:rFonts w:ascii="TimesNewRomanPSMT" w:hAnsi="TimesNewRomanPSMT" w:cs="TimesNewRomanPSMT"/>
          <w:b/>
          <w:bCs/>
          <w:sz w:val="40"/>
          <w:szCs w:val="40"/>
        </w:rPr>
        <w:t>Intensive Study</w:t>
      </w:r>
      <w:r>
        <w:rPr>
          <w:rFonts w:ascii="TimesNewRomanPSMT" w:hAnsi="TimesNewRomanPSMT" w:cs="TimesNewRomanPSMT"/>
          <w:b/>
          <w:bCs/>
          <w:sz w:val="40"/>
          <w:szCs w:val="40"/>
        </w:rPr>
        <w:t>”</w:t>
      </w:r>
      <w:r w:rsidR="00F41C1F">
        <w:rPr>
          <w:rFonts w:ascii="TimesNewRomanPSMT" w:hAnsi="TimesNewRomanPSMT" w:cs="TimesNewRomanPSMT"/>
          <w:b/>
          <w:bCs/>
          <w:sz w:val="40"/>
          <w:szCs w:val="40"/>
        </w:rPr>
        <w:t xml:space="preserve"> Opportunity</w:t>
      </w:r>
    </w:p>
    <w:p w14:paraId="69FFEE43" w14:textId="77777777" w:rsidR="0052172B" w:rsidRDefault="0052172B">
      <w:pPr>
        <w:widowControl w:val="0"/>
        <w:autoSpaceDE w:val="0"/>
        <w:autoSpaceDN w:val="0"/>
        <w:adjustRightInd w:val="0"/>
        <w:spacing w:after="0" w:line="259" w:lineRule="exact"/>
        <w:rPr>
          <w:rFonts w:ascii="Helvetica" w:hAnsi="Helvetica" w:cs="Helvetica"/>
          <w:sz w:val="24"/>
          <w:szCs w:val="24"/>
        </w:rPr>
      </w:pPr>
    </w:p>
    <w:p w14:paraId="1A647634" w14:textId="35B14551" w:rsidR="0052172B" w:rsidRDefault="0052172B" w:rsidP="00F41C1F">
      <w:pPr>
        <w:widowControl w:val="0"/>
        <w:autoSpaceDE w:val="0"/>
        <w:autoSpaceDN w:val="0"/>
        <w:adjustRightInd w:val="0"/>
        <w:spacing w:after="0" w:line="264" w:lineRule="auto"/>
        <w:ind w:right="16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HEF is offering a grant opportunity in 202</w:t>
      </w:r>
      <w:r w:rsidR="00EC48B2">
        <w:rPr>
          <w:rFonts w:ascii="ArialMT" w:hAnsi="ArialMT" w:cs="ArialMT"/>
          <w:sz w:val="24"/>
          <w:szCs w:val="24"/>
        </w:rPr>
        <w:t>5-2026</w:t>
      </w:r>
      <w:r>
        <w:rPr>
          <w:rFonts w:ascii="ArialMT" w:hAnsi="ArialMT" w:cs="ArialMT"/>
          <w:sz w:val="24"/>
          <w:szCs w:val="24"/>
        </w:rPr>
        <w:t>.  This grant,</w:t>
      </w:r>
      <w:r w:rsidR="005E55F2">
        <w:rPr>
          <w:rFonts w:ascii="ArialMT" w:hAnsi="ArialMT" w:cs="ArialMT"/>
          <w:sz w:val="24"/>
          <w:szCs w:val="24"/>
        </w:rPr>
        <w:t xml:space="preserve"> our</w:t>
      </w:r>
      <w:r>
        <w:rPr>
          <w:rFonts w:ascii="ArialMT" w:hAnsi="ArialMT" w:cs="ArialMT"/>
          <w:sz w:val="24"/>
          <w:szCs w:val="24"/>
        </w:rPr>
        <w:t xml:space="preserve"> “</w:t>
      </w:r>
      <w:r w:rsidR="00F41C1F">
        <w:rPr>
          <w:rFonts w:ascii="ArialMT" w:hAnsi="ArialMT" w:cs="ArialMT"/>
          <w:sz w:val="24"/>
          <w:szCs w:val="24"/>
        </w:rPr>
        <w:t>Intensive Study Grant</w:t>
      </w:r>
      <w:r>
        <w:rPr>
          <w:rFonts w:ascii="ArialMT" w:hAnsi="ArialMT" w:cs="ArialMT"/>
          <w:sz w:val="24"/>
          <w:szCs w:val="24"/>
        </w:rPr>
        <w:t>,” is intended to encourage school administrators and educator-leader teams, to support teachers’ good ideas and classroom needs</w:t>
      </w:r>
      <w:r w:rsidR="00B95713">
        <w:rPr>
          <w:rFonts w:ascii="ArialMT" w:hAnsi="ArialMT" w:cs="ArialMT"/>
          <w:sz w:val="24"/>
          <w:szCs w:val="24"/>
        </w:rPr>
        <w:t>,</w:t>
      </w:r>
      <w:r>
        <w:rPr>
          <w:rFonts w:ascii="ArialMT" w:hAnsi="ArialMT" w:cs="ArialMT"/>
          <w:sz w:val="24"/>
          <w:szCs w:val="24"/>
        </w:rPr>
        <w:t xml:space="preserve"> in order to teach </w:t>
      </w:r>
      <w:r w:rsidR="00B90E87">
        <w:rPr>
          <w:rFonts w:ascii="ArialMT" w:hAnsi="ArialMT" w:cs="ArialMT"/>
          <w:sz w:val="24"/>
          <w:szCs w:val="24"/>
        </w:rPr>
        <w:t xml:space="preserve">highly effectively with creativity and innovation </w:t>
      </w:r>
      <w:r>
        <w:rPr>
          <w:rFonts w:ascii="ArialMT" w:hAnsi="ArialMT" w:cs="ArialMT"/>
          <w:sz w:val="24"/>
          <w:szCs w:val="24"/>
        </w:rPr>
        <w:t xml:space="preserve">during </w:t>
      </w:r>
      <w:r w:rsidR="00D04C15">
        <w:rPr>
          <w:rFonts w:ascii="ArialMT" w:hAnsi="ArialMT" w:cs="ArialMT"/>
          <w:sz w:val="24"/>
          <w:szCs w:val="24"/>
        </w:rPr>
        <w:t>this</w:t>
      </w:r>
      <w:r w:rsidR="00B90E87">
        <w:rPr>
          <w:rFonts w:ascii="ArialMT" w:hAnsi="ArialMT" w:cs="ArialMT"/>
          <w:sz w:val="24"/>
          <w:szCs w:val="24"/>
        </w:rPr>
        <w:t xml:space="preserve"> school year and beyond by involving your students and colleagues in the intensive study project.</w:t>
      </w:r>
      <w:r w:rsidR="008E6FCC">
        <w:rPr>
          <w:rFonts w:ascii="ArialMT" w:hAnsi="ArialMT" w:cs="ArialMT"/>
          <w:sz w:val="24"/>
          <w:szCs w:val="24"/>
        </w:rPr>
        <w:t xml:space="preserve">  This PRE-PROPOSAL is intended to </w:t>
      </w:r>
      <w:r w:rsidR="003165B0">
        <w:rPr>
          <w:rFonts w:ascii="ArialMT" w:hAnsi="ArialMT" w:cs="ArialMT"/>
          <w:sz w:val="24"/>
          <w:szCs w:val="24"/>
        </w:rPr>
        <w:t>streamline</w:t>
      </w:r>
      <w:r w:rsidR="003E4A19">
        <w:rPr>
          <w:rFonts w:ascii="ArialMT" w:hAnsi="ArialMT" w:cs="ArialMT"/>
          <w:sz w:val="24"/>
          <w:szCs w:val="24"/>
        </w:rPr>
        <w:t xml:space="preserve"> the work of submitting</w:t>
      </w:r>
      <w:r w:rsidR="00956F7F">
        <w:rPr>
          <w:rFonts w:ascii="ArialMT" w:hAnsi="ArialMT" w:cs="ArialMT"/>
          <w:sz w:val="24"/>
          <w:szCs w:val="24"/>
        </w:rPr>
        <w:t xml:space="preserve"> proposed</w:t>
      </w:r>
      <w:r w:rsidR="003165B0">
        <w:rPr>
          <w:rFonts w:ascii="ArialMT" w:hAnsi="ArialMT" w:cs="ArialMT"/>
          <w:sz w:val="24"/>
          <w:szCs w:val="24"/>
        </w:rPr>
        <w:t xml:space="preserve"> ideas in a brief one or two-page pre</w:t>
      </w:r>
      <w:r w:rsidR="00941D9B">
        <w:rPr>
          <w:rFonts w:ascii="ArialMT" w:hAnsi="ArialMT" w:cs="ArialMT"/>
          <w:sz w:val="24"/>
          <w:szCs w:val="24"/>
        </w:rPr>
        <w:t>-</w:t>
      </w:r>
      <w:r w:rsidR="003165B0">
        <w:rPr>
          <w:rFonts w:ascii="ArialMT" w:hAnsi="ArialMT" w:cs="ArialMT"/>
          <w:sz w:val="24"/>
          <w:szCs w:val="24"/>
        </w:rPr>
        <w:t>proposal</w:t>
      </w:r>
      <w:r w:rsidR="003E4A19">
        <w:rPr>
          <w:rFonts w:ascii="ArialMT" w:hAnsi="ArialMT" w:cs="ArialMT"/>
          <w:sz w:val="24"/>
          <w:szCs w:val="24"/>
        </w:rPr>
        <w:t xml:space="preserve">.  If HEF likes the preproposal ideas, you will be asked to submit a </w:t>
      </w:r>
      <w:r w:rsidR="00BC77C5">
        <w:rPr>
          <w:rFonts w:ascii="ArialMT" w:hAnsi="ArialMT" w:cs="ArialMT"/>
          <w:sz w:val="24"/>
          <w:szCs w:val="24"/>
        </w:rPr>
        <w:t>FULL</w:t>
      </w:r>
      <w:r w:rsidR="003E4A19">
        <w:rPr>
          <w:rFonts w:ascii="ArialMT" w:hAnsi="ArialMT" w:cs="ArialMT"/>
          <w:sz w:val="24"/>
          <w:szCs w:val="24"/>
        </w:rPr>
        <w:t xml:space="preserve"> proposal application.</w:t>
      </w:r>
    </w:p>
    <w:p w14:paraId="1B177804" w14:textId="77777777" w:rsidR="00B90E87" w:rsidRDefault="00B90E87" w:rsidP="00F41C1F">
      <w:pPr>
        <w:widowControl w:val="0"/>
        <w:autoSpaceDE w:val="0"/>
        <w:autoSpaceDN w:val="0"/>
        <w:adjustRightInd w:val="0"/>
        <w:spacing w:after="0" w:line="264" w:lineRule="auto"/>
        <w:ind w:right="160"/>
        <w:rPr>
          <w:rFonts w:ascii="ArialMT" w:hAnsi="ArialMT" w:cs="ArialMT"/>
          <w:sz w:val="24"/>
          <w:szCs w:val="24"/>
        </w:rPr>
      </w:pPr>
    </w:p>
    <w:p w14:paraId="6E640419" w14:textId="77777777" w:rsidR="00B90E87" w:rsidRPr="00B90E87" w:rsidRDefault="00B90E87" w:rsidP="00B90E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right="160"/>
        <w:rPr>
          <w:rFonts w:ascii="ArialMT" w:hAnsi="ArialMT" w:cs="ArialMT"/>
          <w:sz w:val="24"/>
          <w:szCs w:val="24"/>
        </w:rPr>
      </w:pPr>
      <w:bookmarkStart w:id="0" w:name="_Hlk118635896"/>
      <w:r w:rsidRPr="00B90E87">
        <w:rPr>
          <w:rFonts w:ascii="ArialMT" w:hAnsi="ArialMT" w:cs="ArialMT"/>
          <w:b/>
          <w:bCs/>
          <w:i/>
          <w:iCs/>
          <w:sz w:val="24"/>
          <w:szCs w:val="24"/>
        </w:rPr>
        <w:t xml:space="preserve">Enrich, Innovate </w:t>
      </w:r>
      <w:r w:rsidRPr="00B90E87">
        <w:rPr>
          <w:rFonts w:ascii="ArialMT" w:hAnsi="ArialMT" w:cs="ArialMT"/>
          <w:sz w:val="24"/>
          <w:szCs w:val="24"/>
        </w:rPr>
        <w:t xml:space="preserve">Look for specific ways the Intensive Study experience will </w:t>
      </w:r>
      <w:r w:rsidRPr="00B90E87">
        <w:rPr>
          <w:rFonts w:ascii="ArialMT" w:hAnsi="ArialMT" w:cs="ArialMT"/>
          <w:i/>
          <w:iCs/>
          <w:sz w:val="24"/>
          <w:szCs w:val="24"/>
          <w:u w:val="single"/>
        </w:rPr>
        <w:t xml:space="preserve">transfer into the classroom </w:t>
      </w:r>
      <w:r w:rsidRPr="00B90E87">
        <w:rPr>
          <w:rFonts w:ascii="ArialMT" w:hAnsi="ArialMT" w:cs="ArialMT"/>
          <w:sz w:val="24"/>
          <w:szCs w:val="24"/>
        </w:rPr>
        <w:t xml:space="preserve">(such as innovative aspects of curriculum and/or new methods of instruction), and seek potential for </w:t>
      </w:r>
      <w:r w:rsidRPr="00B90E87">
        <w:rPr>
          <w:rFonts w:ascii="ArialMT" w:hAnsi="ArialMT" w:cs="ArialMT"/>
          <w:i/>
          <w:iCs/>
          <w:sz w:val="24"/>
          <w:szCs w:val="24"/>
          <w:u w:val="single"/>
        </w:rPr>
        <w:t>direct impact on students</w:t>
      </w:r>
    </w:p>
    <w:p w14:paraId="0DFE1A56" w14:textId="77777777" w:rsidR="00B90E87" w:rsidRDefault="00B90E87" w:rsidP="00B90E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right="160"/>
        <w:rPr>
          <w:rFonts w:ascii="ArialMT" w:hAnsi="ArialMT" w:cs="ArialMT"/>
          <w:sz w:val="24"/>
          <w:szCs w:val="24"/>
        </w:rPr>
      </w:pPr>
      <w:r w:rsidRPr="00B90E87">
        <w:rPr>
          <w:rFonts w:ascii="ArialMT" w:hAnsi="ArialMT" w:cs="ArialMT"/>
          <w:b/>
          <w:bCs/>
          <w:i/>
          <w:iCs/>
          <w:sz w:val="24"/>
          <w:szCs w:val="24"/>
        </w:rPr>
        <w:t xml:space="preserve">Connect, Broaden </w:t>
      </w:r>
      <w:r w:rsidRPr="00B90E87">
        <w:rPr>
          <w:rFonts w:ascii="ArialMT" w:hAnsi="ArialMT" w:cs="ArialMT"/>
          <w:sz w:val="24"/>
          <w:szCs w:val="24"/>
        </w:rPr>
        <w:t xml:space="preserve">Will there be an opportunity to </w:t>
      </w:r>
      <w:r w:rsidRPr="00B90E87">
        <w:rPr>
          <w:rFonts w:ascii="ArialMT" w:hAnsi="ArialMT" w:cs="ArialMT"/>
          <w:i/>
          <w:iCs/>
          <w:sz w:val="24"/>
          <w:szCs w:val="24"/>
          <w:u w:val="single"/>
        </w:rPr>
        <w:t>broaden the Intensive Study experience</w:t>
      </w:r>
      <w:r w:rsidRPr="00B90E87">
        <w:rPr>
          <w:rFonts w:ascii="ArialMT" w:hAnsi="ArialMT" w:cs="ArialMT"/>
          <w:sz w:val="24"/>
          <w:szCs w:val="24"/>
        </w:rPr>
        <w:t xml:space="preserve"> through sharing/instruction with other faculty/staff in the Holliston Schools?</w:t>
      </w:r>
    </w:p>
    <w:p w14:paraId="68451468" w14:textId="2214E389" w:rsidR="00C82911" w:rsidRPr="004A4611" w:rsidRDefault="00C82911" w:rsidP="00B90E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right="16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sz w:val="24"/>
          <w:szCs w:val="24"/>
        </w:rPr>
        <w:t xml:space="preserve">Address One </w:t>
      </w:r>
      <w:r w:rsidR="00F026D2">
        <w:rPr>
          <w:rFonts w:ascii="ArialMT" w:hAnsi="ArialMT" w:cs="ArialMT"/>
          <w:b/>
          <w:bCs/>
          <w:i/>
          <w:iCs/>
          <w:sz w:val="24"/>
          <w:szCs w:val="24"/>
        </w:rPr>
        <w:t>or More Aspects of the School District Mission and Vision Statement</w:t>
      </w:r>
      <w:r>
        <w:rPr>
          <w:rFonts w:ascii="ArialMT" w:hAnsi="ArialMT" w:cs="ArialMT"/>
          <w:b/>
          <w:bCs/>
          <w:i/>
          <w:iCs/>
          <w:sz w:val="24"/>
          <w:szCs w:val="24"/>
        </w:rPr>
        <w:t xml:space="preserve">: </w:t>
      </w:r>
      <w:r w:rsidR="00C0468A" w:rsidRPr="004A4611">
        <w:rPr>
          <w:rFonts w:ascii="ArialMT" w:hAnsi="ArialMT" w:cs="ArialMT"/>
          <w:sz w:val="24"/>
          <w:szCs w:val="24"/>
        </w:rPr>
        <w:t>To collaboratively create a safe, inclusive environment that empowers all learners, through innovative teaching and learning, to be lifelong, active, global citizens.</w:t>
      </w:r>
      <w:r w:rsidR="004A4611">
        <w:rPr>
          <w:rFonts w:ascii="ArialMT" w:hAnsi="ArialMT" w:cs="ArialMT"/>
          <w:sz w:val="24"/>
          <w:szCs w:val="24"/>
        </w:rPr>
        <w:t xml:space="preserve"> </w:t>
      </w:r>
      <w:r w:rsidR="004C32CA">
        <w:rPr>
          <w:rFonts w:ascii="ArialMT" w:hAnsi="ArialMT" w:cs="ArialMT"/>
          <w:sz w:val="24"/>
          <w:szCs w:val="24"/>
        </w:rPr>
        <w:t xml:space="preserve">Mission: </w:t>
      </w:r>
      <w:r w:rsidR="004C32CA" w:rsidRPr="004C32CA">
        <w:rPr>
          <w:rFonts w:ascii="ArialMT" w:hAnsi="ArialMT" w:cs="ArialMT"/>
          <w:sz w:val="24"/>
          <w:szCs w:val="24"/>
        </w:rPr>
        <w:t>Embark on Your Journey: Personal. Local. Global.</w:t>
      </w:r>
    </w:p>
    <w:p w14:paraId="3D2CB857" w14:textId="7F55C79E" w:rsidR="00B90E87" w:rsidRPr="00B90E87" w:rsidRDefault="0077022A" w:rsidP="00B90E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right="16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sz w:val="24"/>
          <w:szCs w:val="24"/>
        </w:rPr>
        <w:t>Pre-Proposal</w:t>
      </w:r>
      <w:r w:rsidR="00B90E87" w:rsidRPr="005E55F2">
        <w:rPr>
          <w:rFonts w:ascii="ArialMT" w:hAnsi="ArialMT" w:cs="ArialMT"/>
          <w:b/>
          <w:bCs/>
          <w:i/>
          <w:iCs/>
          <w:sz w:val="24"/>
          <w:szCs w:val="24"/>
        </w:rPr>
        <w:t xml:space="preserve"> Application</w:t>
      </w:r>
      <w:r w:rsidR="00F4533A">
        <w:rPr>
          <w:rFonts w:ascii="ArialMT" w:hAnsi="ArialMT" w:cs="ArialMT"/>
          <w:b/>
          <w:bCs/>
          <w:i/>
          <w:iCs/>
          <w:sz w:val="24"/>
          <w:szCs w:val="24"/>
        </w:rPr>
        <w:t xml:space="preserve"> </w:t>
      </w:r>
      <w:r w:rsidR="00C82911">
        <w:rPr>
          <w:rFonts w:ascii="ArialMT" w:hAnsi="ArialMT" w:cs="ArialMT"/>
          <w:b/>
          <w:bCs/>
          <w:i/>
          <w:iCs/>
          <w:sz w:val="24"/>
          <w:szCs w:val="24"/>
        </w:rPr>
        <w:t>Deadline:</w:t>
      </w:r>
    </w:p>
    <w:p w14:paraId="77A8C448" w14:textId="769521C8" w:rsidR="00B90E87" w:rsidRPr="00B90E87" w:rsidRDefault="00C82911" w:rsidP="005E55F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64" w:lineRule="auto"/>
        <w:ind w:right="16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This year, </w:t>
      </w:r>
      <w:r w:rsidR="00006C51">
        <w:rPr>
          <w:rFonts w:ascii="ArialMT" w:hAnsi="ArialMT" w:cs="ArialMT"/>
          <w:sz w:val="24"/>
          <w:szCs w:val="24"/>
        </w:rPr>
        <w:t xml:space="preserve">the </w:t>
      </w:r>
      <w:r>
        <w:rPr>
          <w:rFonts w:ascii="ArialMT" w:hAnsi="ArialMT" w:cs="ArialMT"/>
          <w:sz w:val="24"/>
          <w:szCs w:val="24"/>
        </w:rPr>
        <w:t>p</w:t>
      </w:r>
      <w:r w:rsidR="00B90E87" w:rsidRPr="00B90E87">
        <w:rPr>
          <w:rFonts w:ascii="ArialMT" w:hAnsi="ArialMT" w:cs="ArialMT"/>
          <w:sz w:val="24"/>
          <w:szCs w:val="24"/>
        </w:rPr>
        <w:t>roposal</w:t>
      </w:r>
      <w:r w:rsidR="00006C51">
        <w:rPr>
          <w:rFonts w:ascii="ArialMT" w:hAnsi="ArialMT" w:cs="ArialMT"/>
          <w:sz w:val="24"/>
          <w:szCs w:val="24"/>
        </w:rPr>
        <w:t xml:space="preserve"> deadline is January</w:t>
      </w:r>
      <w:r w:rsidR="00D65B6F">
        <w:rPr>
          <w:rFonts w:ascii="ArialMT" w:hAnsi="ArialMT" w:cs="ArialMT"/>
          <w:sz w:val="24"/>
          <w:szCs w:val="24"/>
        </w:rPr>
        <w:t xml:space="preserve"> </w:t>
      </w:r>
      <w:r w:rsidR="005A64C0">
        <w:rPr>
          <w:rFonts w:ascii="ArialMT" w:hAnsi="ArialMT" w:cs="ArialMT"/>
          <w:sz w:val="24"/>
          <w:szCs w:val="24"/>
        </w:rPr>
        <w:t>30</w:t>
      </w:r>
      <w:r w:rsidR="005A64C0" w:rsidRPr="002E5010">
        <w:rPr>
          <w:rFonts w:ascii="ArialMT" w:hAnsi="ArialMT" w:cs="ArialMT"/>
          <w:sz w:val="24"/>
          <w:szCs w:val="24"/>
          <w:vertAlign w:val="superscript"/>
        </w:rPr>
        <w:t>th</w:t>
      </w:r>
      <w:r w:rsidR="002E5010">
        <w:rPr>
          <w:rFonts w:ascii="ArialMT" w:hAnsi="ArialMT" w:cs="ArialMT"/>
          <w:sz w:val="24"/>
          <w:szCs w:val="24"/>
        </w:rPr>
        <w:t>, 2026</w:t>
      </w:r>
      <w:r>
        <w:rPr>
          <w:rFonts w:ascii="ArialMT" w:hAnsi="ArialMT" w:cs="ArialMT"/>
          <w:sz w:val="24"/>
          <w:szCs w:val="24"/>
        </w:rPr>
        <w:t xml:space="preserve"> – but remember,</w:t>
      </w:r>
      <w:r w:rsidR="00620D12">
        <w:rPr>
          <w:rFonts w:ascii="ArialMT" w:hAnsi="ArialMT" w:cs="ArialMT"/>
          <w:sz w:val="24"/>
          <w:szCs w:val="24"/>
        </w:rPr>
        <w:t xml:space="preserve"> you have a better chance of funding with earlier applications!</w:t>
      </w:r>
      <w:r w:rsidR="00956F7F">
        <w:rPr>
          <w:rFonts w:ascii="ArialMT" w:hAnsi="ArialMT" w:cs="ArialMT"/>
          <w:sz w:val="24"/>
          <w:szCs w:val="24"/>
        </w:rPr>
        <w:t xml:space="preserve"> (Full proposal application</w:t>
      </w:r>
      <w:r w:rsidR="00597C3B">
        <w:rPr>
          <w:rFonts w:ascii="ArialMT" w:hAnsi="ArialMT" w:cs="ArialMT"/>
          <w:sz w:val="24"/>
          <w:szCs w:val="24"/>
        </w:rPr>
        <w:t xml:space="preserve"> deadline will be </w:t>
      </w:r>
      <w:r w:rsidR="00BD57DB">
        <w:rPr>
          <w:rFonts w:ascii="ArialMT" w:hAnsi="ArialMT" w:cs="ArialMT"/>
          <w:sz w:val="24"/>
          <w:szCs w:val="24"/>
        </w:rPr>
        <w:t>March</w:t>
      </w:r>
      <w:r w:rsidR="00597C3B">
        <w:rPr>
          <w:rFonts w:ascii="ArialMT" w:hAnsi="ArialMT" w:cs="ArialMT"/>
          <w:sz w:val="24"/>
          <w:szCs w:val="24"/>
        </w:rPr>
        <w:t xml:space="preserve"> 2</w:t>
      </w:r>
      <w:r w:rsidR="00BD57DB">
        <w:rPr>
          <w:rFonts w:ascii="ArialMT" w:hAnsi="ArialMT" w:cs="ArialMT"/>
          <w:sz w:val="24"/>
          <w:szCs w:val="24"/>
        </w:rPr>
        <w:t>9</w:t>
      </w:r>
      <w:r w:rsidR="00597C3B" w:rsidRPr="00597C3B">
        <w:rPr>
          <w:rFonts w:ascii="ArialMT" w:hAnsi="ArialMT" w:cs="ArialMT"/>
          <w:sz w:val="24"/>
          <w:szCs w:val="24"/>
          <w:vertAlign w:val="superscript"/>
        </w:rPr>
        <w:t>th</w:t>
      </w:r>
      <w:r w:rsidR="00597C3B">
        <w:rPr>
          <w:rFonts w:ascii="ArialMT" w:hAnsi="ArialMT" w:cs="ArialMT"/>
          <w:sz w:val="24"/>
          <w:szCs w:val="24"/>
        </w:rPr>
        <w:t>, 2026 upon acceptance of the pre-proposal).</w:t>
      </w:r>
    </w:p>
    <w:p w14:paraId="207F06D4" w14:textId="1DD1DCBC" w:rsidR="00B90E87" w:rsidRPr="00B90E87" w:rsidRDefault="00B90E87" w:rsidP="00B90E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right="160"/>
        <w:rPr>
          <w:rFonts w:ascii="ArialMT" w:hAnsi="ArialMT" w:cs="ArialMT"/>
          <w:sz w:val="24"/>
          <w:szCs w:val="24"/>
        </w:rPr>
      </w:pPr>
      <w:r w:rsidRPr="005E55F2">
        <w:rPr>
          <w:rFonts w:ascii="ArialMT" w:hAnsi="ArialMT" w:cs="ArialMT"/>
          <w:b/>
          <w:bCs/>
          <w:i/>
          <w:iCs/>
          <w:sz w:val="24"/>
          <w:szCs w:val="24"/>
        </w:rPr>
        <w:t>Suggested Grant Amount</w:t>
      </w:r>
      <w:r w:rsidRPr="00B90E87">
        <w:rPr>
          <w:rFonts w:ascii="ArialMT" w:hAnsi="ArialMT" w:cs="ArialMT"/>
          <w:sz w:val="24"/>
          <w:szCs w:val="24"/>
        </w:rPr>
        <w:t>: $100-$500 per request (not to exceed $</w:t>
      </w:r>
      <w:r w:rsidR="00776C39">
        <w:rPr>
          <w:rFonts w:ascii="ArialMT" w:hAnsi="ArialMT" w:cs="ArialMT"/>
          <w:sz w:val="24"/>
          <w:szCs w:val="24"/>
        </w:rPr>
        <w:t>1</w:t>
      </w:r>
      <w:r w:rsidRPr="00B90E87">
        <w:rPr>
          <w:rFonts w:ascii="ArialMT" w:hAnsi="ArialMT" w:cs="ArialMT"/>
          <w:sz w:val="24"/>
          <w:szCs w:val="24"/>
        </w:rPr>
        <w:t>,000 per school).</w:t>
      </w:r>
    </w:p>
    <w:bookmarkEnd w:id="0"/>
    <w:p w14:paraId="4435B27B" w14:textId="77777777" w:rsidR="00B90E87" w:rsidRPr="00B90E87" w:rsidRDefault="00B90E87" w:rsidP="00B90E87">
      <w:pPr>
        <w:widowControl w:val="0"/>
        <w:autoSpaceDE w:val="0"/>
        <w:autoSpaceDN w:val="0"/>
        <w:adjustRightInd w:val="0"/>
        <w:spacing w:after="0" w:line="264" w:lineRule="auto"/>
        <w:ind w:left="720" w:right="160"/>
        <w:rPr>
          <w:rFonts w:ascii="ArialMT" w:hAnsi="ArialMT" w:cs="ArialMT"/>
          <w:sz w:val="24"/>
          <w:szCs w:val="24"/>
        </w:rPr>
      </w:pPr>
    </w:p>
    <w:p w14:paraId="5B0CECC0" w14:textId="167997D8" w:rsidR="0052172B" w:rsidRDefault="0052172B" w:rsidP="00422BCB">
      <w:pPr>
        <w:widowControl w:val="0"/>
        <w:autoSpaceDE w:val="0"/>
        <w:autoSpaceDN w:val="0"/>
        <w:adjustRightInd w:val="0"/>
        <w:spacing w:after="0" w:line="264" w:lineRule="auto"/>
        <w:ind w:right="160"/>
        <w:rPr>
          <w:rFonts w:ascii="Arial" w:hAnsi="Arial" w:cs="Arial"/>
          <w:color w:val="202124"/>
          <w:sz w:val="24"/>
          <w:szCs w:val="24"/>
          <w:shd w:val="clear" w:color="auto" w:fill="F1F3F4"/>
        </w:rPr>
      </w:pPr>
      <w:r>
        <w:rPr>
          <w:rFonts w:ascii="ArialMT" w:hAnsi="ArialMT" w:cs="ArialMT"/>
          <w:sz w:val="24"/>
          <w:szCs w:val="24"/>
        </w:rPr>
        <w:t xml:space="preserve">     It is not necessary to write a long proposal – a new idea request for funding can be described and sent to HEF in the form of a short pre-proposal for consideration. </w:t>
      </w:r>
    </w:p>
    <w:p w14:paraId="19E37A50" w14:textId="77777777" w:rsidR="00422BCB" w:rsidRDefault="00422BCB" w:rsidP="00422BCB">
      <w:pPr>
        <w:widowControl w:val="0"/>
        <w:autoSpaceDE w:val="0"/>
        <w:autoSpaceDN w:val="0"/>
        <w:adjustRightInd w:val="0"/>
        <w:spacing w:after="0" w:line="264" w:lineRule="auto"/>
        <w:ind w:right="160"/>
        <w:rPr>
          <w:rFonts w:ascii="ArialMT" w:hAnsi="ArialMT" w:cs="ArialMT"/>
          <w:sz w:val="24"/>
          <w:szCs w:val="24"/>
        </w:rPr>
      </w:pPr>
    </w:p>
    <w:p w14:paraId="46D80C81" w14:textId="77777777" w:rsidR="0052172B" w:rsidRDefault="0052172B">
      <w:pPr>
        <w:widowControl w:val="0"/>
        <w:autoSpaceDE w:val="0"/>
        <w:autoSpaceDN w:val="0"/>
        <w:adjustRightInd w:val="0"/>
        <w:spacing w:after="0" w:line="240" w:lineRule="auto"/>
        <w:ind w:right="160"/>
        <w:jc w:val="center"/>
        <w:rPr>
          <w:rFonts w:cs="Calibri"/>
          <w:b/>
          <w:bCs/>
          <w:color w:val="FF0000"/>
          <w:sz w:val="28"/>
          <w:szCs w:val="28"/>
        </w:rPr>
      </w:pPr>
      <w:r>
        <w:rPr>
          <w:rFonts w:cs="Calibri"/>
          <w:b/>
          <w:bCs/>
          <w:color w:val="FF0000"/>
          <w:sz w:val="28"/>
          <w:szCs w:val="28"/>
        </w:rPr>
        <w:t>This PRE-PROPOSAL will be accepted and reviewed quickly to provide feedback on</w:t>
      </w:r>
      <w:r w:rsidR="001F47FF">
        <w:rPr>
          <w:rFonts w:cs="Calibri"/>
          <w:b/>
          <w:bCs/>
          <w:color w:val="FF0000"/>
          <w:sz w:val="28"/>
          <w:szCs w:val="28"/>
        </w:rPr>
        <w:t xml:space="preserve"> </w:t>
      </w:r>
      <w:r>
        <w:rPr>
          <w:rFonts w:cs="Calibri"/>
          <w:b/>
          <w:bCs/>
          <w:color w:val="FF0000"/>
          <w:sz w:val="28"/>
          <w:szCs w:val="28"/>
        </w:rPr>
        <w:t>feasibility of your idea</w:t>
      </w:r>
      <w:r w:rsidR="00C82911">
        <w:rPr>
          <w:rFonts w:cs="Calibri"/>
          <w:b/>
          <w:bCs/>
          <w:color w:val="FF0000"/>
          <w:sz w:val="28"/>
          <w:szCs w:val="28"/>
        </w:rPr>
        <w:t>.  The f</w:t>
      </w:r>
      <w:r>
        <w:rPr>
          <w:rFonts w:cs="Calibri"/>
          <w:b/>
          <w:bCs/>
          <w:color w:val="FF0000"/>
          <w:sz w:val="28"/>
          <w:szCs w:val="28"/>
        </w:rPr>
        <w:t>inal</w:t>
      </w:r>
      <w:r w:rsidR="00C82911">
        <w:rPr>
          <w:rFonts w:cs="Calibri"/>
          <w:b/>
          <w:bCs/>
          <w:color w:val="FF0000"/>
          <w:sz w:val="28"/>
          <w:szCs w:val="28"/>
        </w:rPr>
        <w:t xml:space="preserve"> Full Proposal </w:t>
      </w:r>
      <w:r w:rsidR="00C81345">
        <w:rPr>
          <w:rFonts w:cs="Calibri"/>
          <w:b/>
          <w:bCs/>
          <w:color w:val="FF0000"/>
          <w:sz w:val="28"/>
          <w:szCs w:val="28"/>
        </w:rPr>
        <w:t>can be su</w:t>
      </w:r>
      <w:r w:rsidR="00C82911">
        <w:rPr>
          <w:rFonts w:cs="Calibri"/>
          <w:b/>
          <w:bCs/>
          <w:color w:val="FF0000"/>
          <w:sz w:val="28"/>
          <w:szCs w:val="28"/>
        </w:rPr>
        <w:t>bmitted soon after HEF input on your Pre-proposal</w:t>
      </w:r>
      <w:r>
        <w:rPr>
          <w:rFonts w:cs="Calibri"/>
          <w:b/>
          <w:bCs/>
          <w:color w:val="FF0000"/>
          <w:sz w:val="28"/>
          <w:szCs w:val="28"/>
        </w:rPr>
        <w:t>.</w:t>
      </w:r>
    </w:p>
    <w:p w14:paraId="6964889A" w14:textId="77777777" w:rsidR="0052172B" w:rsidRDefault="0052172B">
      <w:pPr>
        <w:widowControl w:val="0"/>
        <w:autoSpaceDE w:val="0"/>
        <w:autoSpaceDN w:val="0"/>
        <w:adjustRightInd w:val="0"/>
        <w:spacing w:after="0" w:line="247" w:lineRule="auto"/>
        <w:ind w:right="160"/>
        <w:jc w:val="center"/>
        <w:rPr>
          <w:rFonts w:cs="Calibri"/>
          <w:b/>
          <w:bCs/>
          <w:color w:val="FF0000"/>
          <w:sz w:val="28"/>
          <w:szCs w:val="28"/>
        </w:rPr>
      </w:pPr>
      <w:r>
        <w:rPr>
          <w:rFonts w:cs="Calibri"/>
          <w:b/>
          <w:bCs/>
          <w:color w:val="FF0000"/>
          <w:sz w:val="28"/>
          <w:szCs w:val="28"/>
        </w:rPr>
        <w:t xml:space="preserve"> </w:t>
      </w:r>
    </w:p>
    <w:p w14:paraId="6B39970A" w14:textId="77777777" w:rsidR="00E5068D" w:rsidRDefault="00776C39">
      <w:pPr>
        <w:widowControl w:val="0"/>
        <w:autoSpaceDE w:val="0"/>
        <w:autoSpaceDN w:val="0"/>
        <w:adjustRightInd w:val="0"/>
        <w:spacing w:after="0" w:line="247" w:lineRule="auto"/>
        <w:ind w:right="160"/>
        <w:jc w:val="center"/>
        <w:rPr>
          <w:rFonts w:cs="Calibri"/>
          <w:b/>
          <w:bCs/>
          <w:color w:val="FF0000"/>
          <w:sz w:val="28"/>
          <w:szCs w:val="28"/>
        </w:rPr>
      </w:pPr>
      <w:r>
        <w:rPr>
          <w:rFonts w:cs="Calibri"/>
          <w:b/>
          <w:bCs/>
          <w:color w:val="FF0000"/>
          <w:sz w:val="28"/>
          <w:szCs w:val="28"/>
        </w:rPr>
        <w:t xml:space="preserve">Fill out this ONLINE FORM </w:t>
      </w:r>
      <w:hyperlink r:id="rId5" w:history="1">
        <w:r w:rsidR="00DD6DCB" w:rsidRPr="00DD6DCB">
          <w:rPr>
            <w:rStyle w:val="Hyperlink"/>
            <w:rFonts w:cs="Calibri"/>
            <w:b/>
            <w:bCs/>
            <w:sz w:val="28"/>
            <w:szCs w:val="28"/>
          </w:rPr>
          <w:t>https://docs.google.com/forms/d/e/1FAIpQLSfKib3Mcoa0lnqqOdCwV5l-TkXZC78CO2dmLLGttp98TN0d1g/viewform?vc=0&amp;c=0&amp;w=1&amp;flr=0</w:t>
        </w:r>
      </w:hyperlink>
      <w:r>
        <w:rPr>
          <w:rFonts w:cs="Calibri"/>
          <w:b/>
          <w:bCs/>
          <w:color w:val="FF0000"/>
          <w:sz w:val="28"/>
          <w:szCs w:val="28"/>
        </w:rPr>
        <w:t xml:space="preserve"> </w:t>
      </w:r>
    </w:p>
    <w:p w14:paraId="50D970AF" w14:textId="068D065B" w:rsidR="0052172B" w:rsidRDefault="00776C39">
      <w:pPr>
        <w:widowControl w:val="0"/>
        <w:autoSpaceDE w:val="0"/>
        <w:autoSpaceDN w:val="0"/>
        <w:adjustRightInd w:val="0"/>
        <w:spacing w:after="0" w:line="247" w:lineRule="auto"/>
        <w:ind w:right="160"/>
        <w:jc w:val="center"/>
        <w:rPr>
          <w:rFonts w:cs="Calibri"/>
          <w:b/>
          <w:bCs/>
          <w:color w:val="FF0000"/>
          <w:sz w:val="28"/>
          <w:szCs w:val="28"/>
        </w:rPr>
      </w:pPr>
      <w:r>
        <w:rPr>
          <w:rFonts w:cs="Calibri"/>
          <w:b/>
          <w:bCs/>
          <w:color w:val="FF0000"/>
          <w:sz w:val="28"/>
          <w:szCs w:val="28"/>
        </w:rPr>
        <w:t xml:space="preserve">or </w:t>
      </w:r>
      <w:r w:rsidR="0052172B">
        <w:rPr>
          <w:rFonts w:cs="Calibri"/>
          <w:b/>
          <w:bCs/>
          <w:color w:val="FF0000"/>
          <w:sz w:val="28"/>
          <w:szCs w:val="28"/>
        </w:rPr>
        <w:t xml:space="preserve">Email the attached form to </w:t>
      </w:r>
    </w:p>
    <w:p w14:paraId="40C4C343" w14:textId="77777777" w:rsidR="0052172B" w:rsidRDefault="00D22A98">
      <w:pPr>
        <w:widowControl w:val="0"/>
        <w:autoSpaceDE w:val="0"/>
        <w:autoSpaceDN w:val="0"/>
        <w:adjustRightInd w:val="0"/>
        <w:spacing w:after="0" w:line="247" w:lineRule="auto"/>
        <w:ind w:right="160"/>
        <w:jc w:val="center"/>
        <w:rPr>
          <w:rFonts w:cs="Calibri"/>
          <w:b/>
          <w:bCs/>
          <w:color w:val="FF0000"/>
          <w:sz w:val="28"/>
          <w:szCs w:val="28"/>
        </w:rPr>
      </w:pPr>
      <w:r>
        <w:rPr>
          <w:rFonts w:cs="Calibri"/>
          <w:b/>
          <w:bCs/>
          <w:color w:val="FF0000"/>
          <w:sz w:val="28"/>
          <w:szCs w:val="28"/>
        </w:rPr>
        <w:lastRenderedPageBreak/>
        <w:t>HollistonEducationFoundation@gmail.com</w:t>
      </w:r>
      <w:r w:rsidR="0052172B">
        <w:rPr>
          <w:rFonts w:cs="Calibri"/>
          <w:b/>
          <w:bCs/>
          <w:color w:val="FF0000"/>
          <w:sz w:val="28"/>
          <w:szCs w:val="28"/>
        </w:rPr>
        <w:t xml:space="preserve">, </w:t>
      </w:r>
    </w:p>
    <w:p w14:paraId="5783CB70" w14:textId="77777777" w:rsidR="0052172B" w:rsidRDefault="0052172B">
      <w:pPr>
        <w:widowControl w:val="0"/>
        <w:autoSpaceDE w:val="0"/>
        <w:autoSpaceDN w:val="0"/>
        <w:adjustRightInd w:val="0"/>
        <w:spacing w:after="0" w:line="247" w:lineRule="auto"/>
        <w:ind w:right="160"/>
        <w:jc w:val="center"/>
        <w:rPr>
          <w:rFonts w:cs="Calibri"/>
          <w:b/>
          <w:bCs/>
          <w:color w:val="FF0000"/>
          <w:sz w:val="28"/>
          <w:szCs w:val="28"/>
        </w:rPr>
      </w:pPr>
      <w:r>
        <w:rPr>
          <w:rFonts w:cs="Calibri"/>
          <w:b/>
          <w:bCs/>
          <w:color w:val="FF0000"/>
          <w:sz w:val="28"/>
          <w:szCs w:val="28"/>
        </w:rPr>
        <w:t>or Heidi.Gibson@com</w:t>
      </w:r>
      <w:r w:rsidR="00C82911">
        <w:rPr>
          <w:rFonts w:cs="Calibri"/>
          <w:b/>
          <w:bCs/>
          <w:color w:val="FF0000"/>
          <w:sz w:val="28"/>
          <w:szCs w:val="28"/>
        </w:rPr>
        <w:t>c</w:t>
      </w:r>
      <w:r>
        <w:rPr>
          <w:rFonts w:cs="Calibri"/>
          <w:b/>
          <w:bCs/>
          <w:color w:val="FF0000"/>
          <w:sz w:val="28"/>
          <w:szCs w:val="28"/>
        </w:rPr>
        <w:t>ast.net</w:t>
      </w:r>
    </w:p>
    <w:p w14:paraId="76206951" w14:textId="77777777" w:rsidR="0052172B" w:rsidRDefault="0052172B">
      <w:pPr>
        <w:widowControl w:val="0"/>
        <w:autoSpaceDE w:val="0"/>
        <w:autoSpaceDN w:val="0"/>
        <w:adjustRightInd w:val="0"/>
        <w:spacing w:after="0" w:line="247" w:lineRule="auto"/>
        <w:ind w:right="160"/>
        <w:jc w:val="center"/>
        <w:rPr>
          <w:rFonts w:cs="Calibri"/>
          <w:b/>
          <w:bCs/>
          <w:color w:val="FF0000"/>
          <w:sz w:val="28"/>
          <w:szCs w:val="28"/>
        </w:rPr>
      </w:pPr>
      <w:r>
        <w:rPr>
          <w:rFonts w:cs="Calibri"/>
          <w:b/>
          <w:bCs/>
          <w:color w:val="FF0000"/>
          <w:sz w:val="28"/>
          <w:szCs w:val="28"/>
        </w:rPr>
        <w:t>or mail to HEF, PO Box 6692, Holliston, MA 01746</w:t>
      </w:r>
    </w:p>
    <w:p w14:paraId="41981417" w14:textId="77777777" w:rsidR="00AF323B" w:rsidRDefault="00AF323B">
      <w:pPr>
        <w:widowControl w:val="0"/>
        <w:autoSpaceDE w:val="0"/>
        <w:autoSpaceDN w:val="0"/>
        <w:adjustRightInd w:val="0"/>
        <w:spacing w:after="0" w:line="247" w:lineRule="auto"/>
        <w:ind w:right="160"/>
        <w:jc w:val="center"/>
        <w:rPr>
          <w:rFonts w:cs="Calibri"/>
          <w:b/>
          <w:bCs/>
          <w:color w:val="FF0000"/>
          <w:sz w:val="28"/>
          <w:szCs w:val="28"/>
        </w:rPr>
      </w:pPr>
    </w:p>
    <w:p w14:paraId="54753C44" w14:textId="77777777" w:rsidR="0052172B" w:rsidRDefault="00521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44"/>
          <w:szCs w:val="44"/>
        </w:rPr>
        <w:t>Holliston Education Foundation</w:t>
      </w:r>
    </w:p>
    <w:p w14:paraId="3095CFA6" w14:textId="77777777" w:rsidR="0052172B" w:rsidRDefault="0052172B">
      <w:pPr>
        <w:widowControl w:val="0"/>
        <w:autoSpaceDE w:val="0"/>
        <w:autoSpaceDN w:val="0"/>
        <w:adjustRightInd w:val="0"/>
        <w:spacing w:after="0" w:line="249" w:lineRule="exact"/>
        <w:jc w:val="center"/>
        <w:rPr>
          <w:rFonts w:ascii="TimesNewRomanPSMT" w:hAnsi="TimesNewRomanPSMT" w:cs="TimesNewRomanPSMT"/>
          <w:sz w:val="24"/>
          <w:szCs w:val="24"/>
        </w:rPr>
      </w:pPr>
    </w:p>
    <w:p w14:paraId="7E4BF010" w14:textId="77777777" w:rsidR="0052172B" w:rsidRDefault="00E50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>“Intensive Study”</w:t>
      </w:r>
      <w:r w:rsidR="0052172B"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="0052172B">
        <w:rPr>
          <w:rFonts w:ascii="TimesNewRomanPSMT" w:hAnsi="TimesNewRomanPSMT" w:cs="TimesNewRomanPSMT"/>
          <w:b/>
          <w:bCs/>
          <w:sz w:val="32"/>
          <w:szCs w:val="32"/>
          <w:u w:val="single"/>
        </w:rPr>
        <w:t>PRE-PROPOSAL</w:t>
      </w:r>
      <w:r w:rsidR="0052172B">
        <w:rPr>
          <w:rFonts w:ascii="TimesNewRomanPSMT" w:hAnsi="TimesNewRomanPSMT" w:cs="TimesNewRomanPSMT"/>
          <w:b/>
          <w:bCs/>
          <w:sz w:val="32"/>
          <w:szCs w:val="32"/>
        </w:rPr>
        <w:t xml:space="preserve"> FORM</w:t>
      </w:r>
    </w:p>
    <w:p w14:paraId="42459112" w14:textId="77777777" w:rsidR="0052172B" w:rsidRDefault="00521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FF0000"/>
          <w:sz w:val="20"/>
          <w:szCs w:val="20"/>
          <w:u w:color="0000FF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Please email your pre-proposal to </w:t>
      </w:r>
      <w:r>
        <w:rPr>
          <w:rFonts w:ascii="TimesNewRomanPSMT" w:hAnsi="TimesNewRomanPSMT" w:cs="TimesNewRomanPSMT"/>
          <w:b/>
          <w:bCs/>
          <w:color w:val="0000FF"/>
          <w:sz w:val="24"/>
          <w:szCs w:val="24"/>
          <w:u w:val="single" w:color="0000FF"/>
        </w:rPr>
        <w:t>Heidi.Gibson@comcast.net</w:t>
      </w:r>
    </w:p>
    <w:p w14:paraId="01DB31BD" w14:textId="77777777" w:rsidR="0052172B" w:rsidRDefault="0052172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u w:color="0000FF"/>
        </w:rPr>
      </w:pPr>
    </w:p>
    <w:p w14:paraId="510FDD1A" w14:textId="14C30DA8" w:rsidR="00F85B0C" w:rsidRDefault="0077022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</w:pPr>
      <w:r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 xml:space="preserve">Pre-Proposal </w:t>
      </w:r>
      <w:r w:rsidR="0052172B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>Due Date:</w:t>
      </w:r>
      <w:r w:rsidR="001F47FF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 xml:space="preserve"> </w:t>
      </w:r>
      <w:r w:rsidR="00F85B0C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 xml:space="preserve">Any time before </w:t>
      </w:r>
      <w:r w:rsidR="005A64C0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>January 30,</w:t>
      </w:r>
      <w:r w:rsidR="00F85B0C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 xml:space="preserve"> 202</w:t>
      </w:r>
      <w:r w:rsidR="005A64C0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>6</w:t>
      </w:r>
      <w:r w:rsidR="00F85B0C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>.</w:t>
      </w:r>
      <w:r w:rsidR="00F85B0C" w:rsidRPr="00F85B0C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</w:rPr>
        <w:t xml:space="preserve">   </w:t>
      </w:r>
    </w:p>
    <w:p w14:paraId="68A20630" w14:textId="5207DB2F" w:rsidR="0052172B" w:rsidRPr="00F85B0C" w:rsidRDefault="00F85B0C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</w:pPr>
      <w:r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>Full Proposal</w:t>
      </w:r>
      <w:r w:rsidR="00597C3B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 xml:space="preserve"> Application</w:t>
      </w:r>
      <w:r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 xml:space="preserve"> Due Date: </w:t>
      </w:r>
      <w:r w:rsidR="002A1747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>March</w:t>
      </w:r>
      <w:r w:rsidR="005A64C0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 xml:space="preserve"> </w:t>
      </w:r>
      <w:r w:rsidR="001E7862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>2</w:t>
      </w:r>
      <w:r w:rsidR="002A1747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>9</w:t>
      </w:r>
      <w:r w:rsidR="001E7862"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>th</w:t>
      </w:r>
      <w:r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  <w:t>.</w:t>
      </w:r>
    </w:p>
    <w:p w14:paraId="2AD444D1" w14:textId="77777777" w:rsidR="0052172B" w:rsidRDefault="0052172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FF0000"/>
          <w:sz w:val="24"/>
          <w:szCs w:val="24"/>
          <w:u w:val="single" w:color="FF000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6750"/>
      </w:tblGrid>
      <w:tr w:rsidR="0052172B" w:rsidRPr="0088162D" w14:paraId="2977C7EA" w14:textId="77777777">
        <w:tc>
          <w:tcPr>
            <w:tcW w:w="40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60D68D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  <w:u w:color="FF0000"/>
              </w:rPr>
            </w:pPr>
            <w:r w:rsidRPr="0088162D">
              <w:rPr>
                <w:rFonts w:ascii="ArialMT" w:hAnsi="ArialMT" w:cs="ArialMT"/>
                <w:sz w:val="24"/>
                <w:szCs w:val="24"/>
                <w:u w:color="FF0000"/>
              </w:rPr>
              <w:t>PROJECT TITLE:</w:t>
            </w:r>
          </w:p>
          <w:p w14:paraId="1A13A3C9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  <w:u w:color="FF0000"/>
              </w:rPr>
            </w:pPr>
          </w:p>
        </w:tc>
        <w:tc>
          <w:tcPr>
            <w:tcW w:w="6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E7F1136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  <w:p w14:paraId="6BC4317C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  <w:p w14:paraId="60AB5F66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</w:tc>
      </w:tr>
      <w:tr w:rsidR="0052172B" w:rsidRPr="0088162D" w14:paraId="593BC792" w14:textId="77777777">
        <w:tblPrEx>
          <w:tblBorders>
            <w:top w:val="none" w:sz="0" w:space="0" w:color="auto"/>
          </w:tblBorders>
        </w:tblPrEx>
        <w:tc>
          <w:tcPr>
            <w:tcW w:w="40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3D1926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  <w:u w:color="FF0000"/>
              </w:rPr>
            </w:pPr>
            <w:r w:rsidRPr="0088162D">
              <w:rPr>
                <w:rFonts w:ascii="ArialMT" w:hAnsi="ArialMT" w:cs="ArialMT"/>
                <w:sz w:val="24"/>
                <w:szCs w:val="24"/>
                <w:u w:color="FF0000"/>
              </w:rPr>
              <w:t>ANTICIPATED START &amp; END DATE OF PROJECT:</w:t>
            </w:r>
          </w:p>
        </w:tc>
        <w:tc>
          <w:tcPr>
            <w:tcW w:w="6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9FAA90A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  <w:p w14:paraId="70339D33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  <w:p w14:paraId="0722B30E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</w:tc>
      </w:tr>
      <w:tr w:rsidR="0052172B" w:rsidRPr="0088162D" w14:paraId="0512C04A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0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6421AD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  <w:u w:color="FF0000"/>
              </w:rPr>
            </w:pPr>
            <w:r w:rsidRPr="0088162D">
              <w:rPr>
                <w:rFonts w:ascii="ArialMT" w:hAnsi="ArialMT" w:cs="ArialMT"/>
                <w:sz w:val="24"/>
                <w:szCs w:val="24"/>
                <w:u w:color="FF0000"/>
              </w:rPr>
              <w:t>TOTAL AMOUNT REQUESTED</w:t>
            </w:r>
          </w:p>
          <w:p w14:paraId="4D6CCA6E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  <w:u w:color="FF0000"/>
              </w:rPr>
            </w:pPr>
            <w:r w:rsidRPr="0088162D">
              <w:rPr>
                <w:rFonts w:ascii="ArialMT" w:hAnsi="ArialMT" w:cs="ArialMT"/>
                <w:sz w:val="24"/>
                <w:szCs w:val="24"/>
                <w:u w:color="FF0000"/>
              </w:rPr>
              <w:t>(Estimate):</w:t>
            </w:r>
          </w:p>
          <w:p w14:paraId="619EBCF8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  <w:u w:color="FF0000"/>
              </w:rPr>
            </w:pPr>
          </w:p>
        </w:tc>
        <w:tc>
          <w:tcPr>
            <w:tcW w:w="6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1C45C39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</w:tc>
      </w:tr>
    </w:tbl>
    <w:p w14:paraId="3B679898" w14:textId="77777777" w:rsidR="0052172B" w:rsidRDefault="0052172B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  <w:sz w:val="24"/>
          <w:szCs w:val="24"/>
          <w:u w:color="FF0000"/>
        </w:rPr>
      </w:pPr>
    </w:p>
    <w:p w14:paraId="1055E486" w14:textId="77777777" w:rsidR="0052172B" w:rsidRDefault="0052172B">
      <w:pPr>
        <w:widowControl w:val="0"/>
        <w:autoSpaceDE w:val="0"/>
        <w:autoSpaceDN w:val="0"/>
        <w:adjustRightInd w:val="0"/>
        <w:spacing w:after="0" w:line="200" w:lineRule="exact"/>
        <w:rPr>
          <w:rFonts w:ascii="TimesNewRomanPSMT" w:hAnsi="TimesNewRomanPSMT" w:cs="TimesNewRomanPSMT"/>
          <w:sz w:val="24"/>
          <w:szCs w:val="24"/>
          <w:u w:color="FF0000"/>
        </w:rPr>
      </w:pPr>
    </w:p>
    <w:p w14:paraId="4A2CB255" w14:textId="77777777" w:rsidR="0052172B" w:rsidRDefault="0052172B">
      <w:pPr>
        <w:widowControl w:val="0"/>
        <w:autoSpaceDE w:val="0"/>
        <w:autoSpaceDN w:val="0"/>
        <w:adjustRightInd w:val="0"/>
        <w:spacing w:after="0" w:line="200" w:lineRule="exact"/>
        <w:rPr>
          <w:rFonts w:ascii="TimesNewRomanPSMT" w:hAnsi="TimesNewRomanPSMT" w:cs="TimesNewRomanPSMT"/>
          <w:sz w:val="24"/>
          <w:szCs w:val="24"/>
          <w:u w:color="FF000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52172B" w:rsidRPr="0088162D" w14:paraId="4D671FEA" w14:textId="77777777">
        <w:tc>
          <w:tcPr>
            <w:tcW w:w="11016" w:type="dxa"/>
            <w:tcBorders>
              <w:top w:val="single" w:sz="4" w:space="0" w:color="BFBFBF"/>
              <w:bottom w:val="single" w:sz="4" w:space="0" w:color="BFBFBF"/>
            </w:tcBorders>
          </w:tcPr>
          <w:p w14:paraId="2FC255ED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0"/>
              <w:rPr>
                <w:rFonts w:ascii="ArialMT" w:hAnsi="ArialMT" w:cs="ArialMT"/>
                <w:b/>
                <w:bCs/>
                <w:sz w:val="24"/>
                <w:szCs w:val="24"/>
                <w:u w:color="FF0000"/>
              </w:rPr>
            </w:pPr>
            <w:r w:rsidRPr="0088162D">
              <w:rPr>
                <w:rFonts w:ascii="ArialMT" w:hAnsi="ArialMT" w:cs="ArialMT"/>
                <w:b/>
                <w:bCs/>
                <w:sz w:val="24"/>
                <w:szCs w:val="24"/>
                <w:u w:color="FF0000"/>
              </w:rPr>
              <w:t>PRIMARY APPLICANT/ CONTACT</w:t>
            </w:r>
          </w:p>
        </w:tc>
      </w:tr>
      <w:tr w:rsidR="0052172B" w:rsidRPr="0088162D" w14:paraId="79E945EC" w14:textId="77777777">
        <w:tblPrEx>
          <w:tblBorders>
            <w:top w:val="none" w:sz="0" w:space="0" w:color="auto"/>
          </w:tblBorders>
        </w:tblPrEx>
        <w:tc>
          <w:tcPr>
            <w:tcW w:w="11016" w:type="dxa"/>
            <w:tcBorders>
              <w:top w:val="single" w:sz="4" w:space="0" w:color="BFBFBF"/>
              <w:bottom w:val="single" w:sz="4" w:space="0" w:color="BFBFBF"/>
            </w:tcBorders>
          </w:tcPr>
          <w:p w14:paraId="08404467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  <w:r w:rsidRPr="0088162D">
              <w:rPr>
                <w:rFonts w:ascii="ArialMT" w:hAnsi="ArialMT" w:cs="ArialMT"/>
                <w:u w:color="FF0000"/>
              </w:rPr>
              <w:t xml:space="preserve">NAME:  </w:t>
            </w:r>
          </w:p>
          <w:p w14:paraId="248CE894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  <w:p w14:paraId="4CC34258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  <w:p w14:paraId="79D4F5DE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</w:tc>
      </w:tr>
      <w:tr w:rsidR="0052172B" w:rsidRPr="0088162D" w14:paraId="297C4AF0" w14:textId="77777777">
        <w:tblPrEx>
          <w:tblBorders>
            <w:top w:val="none" w:sz="0" w:space="0" w:color="auto"/>
          </w:tblBorders>
        </w:tblPrEx>
        <w:tc>
          <w:tcPr>
            <w:tcW w:w="11016" w:type="dxa"/>
            <w:tcBorders>
              <w:top w:val="single" w:sz="4" w:space="0" w:color="BFBFBF"/>
              <w:bottom w:val="single" w:sz="4" w:space="0" w:color="BFBFBF"/>
            </w:tcBorders>
          </w:tcPr>
          <w:p w14:paraId="052C6DBE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  <w:r w:rsidRPr="0088162D">
              <w:rPr>
                <w:rFonts w:ascii="ArialMT" w:hAnsi="ArialMT" w:cs="ArialMT"/>
                <w:u w:color="FF0000"/>
              </w:rPr>
              <w:t>SCHOOL and POSITION:</w:t>
            </w:r>
          </w:p>
          <w:p w14:paraId="147AC102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</w:p>
          <w:p w14:paraId="444B18EE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</w:p>
          <w:p w14:paraId="10084CF0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</w:tc>
      </w:tr>
      <w:tr w:rsidR="0052172B" w:rsidRPr="0088162D" w14:paraId="599F1E0E" w14:textId="77777777">
        <w:tblPrEx>
          <w:tblBorders>
            <w:top w:val="none" w:sz="0" w:space="0" w:color="auto"/>
          </w:tblBorders>
        </w:tblPrEx>
        <w:tc>
          <w:tcPr>
            <w:tcW w:w="11016" w:type="dxa"/>
            <w:tcBorders>
              <w:top w:val="single" w:sz="4" w:space="0" w:color="BFBFBF"/>
              <w:bottom w:val="single" w:sz="4" w:space="0" w:color="BFBFBF"/>
            </w:tcBorders>
          </w:tcPr>
          <w:p w14:paraId="2053920F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  <w:r w:rsidRPr="0088162D">
              <w:rPr>
                <w:rFonts w:ascii="ArialMT" w:hAnsi="ArialMT" w:cs="ArialMT"/>
                <w:u w:color="FF0000"/>
              </w:rPr>
              <w:t xml:space="preserve">ADDRESS:  </w:t>
            </w:r>
          </w:p>
          <w:p w14:paraId="41171E1E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</w:p>
          <w:p w14:paraId="2EEB487B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</w:p>
          <w:p w14:paraId="13485986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</w:tc>
      </w:tr>
      <w:tr w:rsidR="0052172B" w:rsidRPr="0088162D" w14:paraId="0D0E75FE" w14:textId="77777777">
        <w:tblPrEx>
          <w:tblBorders>
            <w:top w:val="none" w:sz="0" w:space="0" w:color="auto"/>
          </w:tblBorders>
        </w:tblPrEx>
        <w:tc>
          <w:tcPr>
            <w:tcW w:w="11016" w:type="dxa"/>
            <w:tcBorders>
              <w:top w:val="single" w:sz="4" w:space="0" w:color="BFBFBF"/>
              <w:bottom w:val="single" w:sz="4" w:space="0" w:color="BFBFBF"/>
            </w:tcBorders>
          </w:tcPr>
          <w:p w14:paraId="4850D7A7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  <w:r w:rsidRPr="0088162D">
              <w:rPr>
                <w:rFonts w:ascii="ArialMT" w:hAnsi="ArialMT" w:cs="ArialMT"/>
                <w:u w:color="FF0000"/>
              </w:rPr>
              <w:t xml:space="preserve">TELEPHONE:  </w:t>
            </w:r>
          </w:p>
          <w:p w14:paraId="606DEFF7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</w:p>
          <w:p w14:paraId="749BCFD0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</w:p>
          <w:p w14:paraId="18804CC9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</w:tc>
      </w:tr>
      <w:tr w:rsidR="0052172B" w:rsidRPr="0088162D" w14:paraId="1C68111E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1016" w:type="dxa"/>
            <w:tcBorders>
              <w:top w:val="single" w:sz="4" w:space="0" w:color="BFBFBF"/>
              <w:bottom w:val="single" w:sz="4" w:space="0" w:color="BFBFBF"/>
            </w:tcBorders>
          </w:tcPr>
          <w:p w14:paraId="7ED142DF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  <w:r w:rsidRPr="0088162D">
              <w:rPr>
                <w:rFonts w:ascii="ArialMT" w:hAnsi="ArialMT" w:cs="ArialMT"/>
                <w:u w:color="FF0000"/>
              </w:rPr>
              <w:t xml:space="preserve">E-MAIL:  </w:t>
            </w:r>
          </w:p>
          <w:p w14:paraId="3CFF6EA8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</w:p>
          <w:p w14:paraId="2E44F06F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MT" w:hAnsi="ArialMT" w:cs="ArialMT"/>
                <w:u w:color="FF0000"/>
              </w:rPr>
            </w:pPr>
          </w:p>
          <w:p w14:paraId="25C89E27" w14:textId="77777777" w:rsidR="0052172B" w:rsidRPr="0088162D" w:rsidRDefault="0052172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NewRomanPSMT" w:hAnsi="TimesNewRomanPSMT" w:cs="TimesNewRomanPSMT"/>
                <w:sz w:val="24"/>
                <w:szCs w:val="24"/>
                <w:u w:color="FF0000"/>
              </w:rPr>
            </w:pPr>
          </w:p>
        </w:tc>
      </w:tr>
    </w:tbl>
    <w:p w14:paraId="5F65624B" w14:textId="77777777" w:rsidR="0052172B" w:rsidRDefault="0052172B">
      <w:pPr>
        <w:widowControl w:val="0"/>
        <w:autoSpaceDE w:val="0"/>
        <w:autoSpaceDN w:val="0"/>
        <w:adjustRightInd w:val="0"/>
        <w:spacing w:after="0" w:line="200" w:lineRule="exact"/>
        <w:rPr>
          <w:rFonts w:ascii="TimesNewRomanPSMT" w:hAnsi="TimesNewRomanPSMT" w:cs="TimesNewRomanPSMT"/>
          <w:sz w:val="24"/>
          <w:szCs w:val="24"/>
          <w:u w:color="FF0000"/>
        </w:rPr>
      </w:pPr>
    </w:p>
    <w:p w14:paraId="4F78D281" w14:textId="6149C700" w:rsidR="0052172B" w:rsidRDefault="0052172B">
      <w:pPr>
        <w:widowControl w:val="0"/>
        <w:autoSpaceDE w:val="0"/>
        <w:autoSpaceDN w:val="0"/>
        <w:adjustRightInd w:val="0"/>
        <w:spacing w:after="0" w:line="264" w:lineRule="auto"/>
        <w:rPr>
          <w:rFonts w:ascii="TimesNewRomanPSMT" w:hAnsi="TimesNewRomanPSMT" w:cs="TimesNewRomanPSMT"/>
          <w:sz w:val="24"/>
          <w:szCs w:val="24"/>
          <w:u w:color="FF0000"/>
        </w:rPr>
      </w:pPr>
      <w:r>
        <w:rPr>
          <w:rFonts w:ascii="TimesNewRomanPSMT" w:hAnsi="TimesNewRomanPSMT" w:cs="TimesNewRomanPSMT"/>
          <w:sz w:val="24"/>
          <w:szCs w:val="24"/>
          <w:u w:color="FF0000"/>
        </w:rPr>
        <w:t>Please summarize your grant idea below in a paragraph or two.  Discuss how it will be used to teach more effectively during th</w:t>
      </w:r>
      <w:r w:rsidR="001E7862">
        <w:rPr>
          <w:rFonts w:ascii="TimesNewRomanPSMT" w:hAnsi="TimesNewRomanPSMT" w:cs="TimesNewRomanPSMT"/>
          <w:sz w:val="24"/>
          <w:szCs w:val="24"/>
          <w:u w:color="FF0000"/>
        </w:rPr>
        <w:t>is and next school year</w:t>
      </w:r>
      <w:r>
        <w:rPr>
          <w:rFonts w:ascii="TimesNewRomanPSMT" w:hAnsi="TimesNewRomanPSMT" w:cs="TimesNewRomanPSMT"/>
          <w:sz w:val="24"/>
          <w:szCs w:val="24"/>
          <w:u w:color="FF0000"/>
        </w:rPr>
        <w:t>.  HEF is also interested in how broadly your idea can be applied throughout your school</w:t>
      </w:r>
      <w:r w:rsidR="00891D41">
        <w:rPr>
          <w:rFonts w:ascii="TimesNewRomanPSMT" w:hAnsi="TimesNewRomanPSMT" w:cs="TimesNewRomanPSMT"/>
          <w:sz w:val="24"/>
          <w:szCs w:val="24"/>
          <w:u w:color="FF0000"/>
        </w:rPr>
        <w:t xml:space="preserve"> building and staff</w:t>
      </w:r>
      <w:r>
        <w:rPr>
          <w:rFonts w:ascii="TimesNewRomanPSMT" w:hAnsi="TimesNewRomanPSMT" w:cs="TimesNewRomanPSMT"/>
          <w:sz w:val="24"/>
          <w:szCs w:val="24"/>
          <w:u w:color="FF0000"/>
        </w:rPr>
        <w:t xml:space="preserve"> – how might you help your fellow teachers to use the ideas that you learned in your grant opportunity? </w:t>
      </w:r>
      <w:r w:rsidR="00F85B0C">
        <w:rPr>
          <w:rFonts w:ascii="TimesNewRomanPSMT" w:hAnsi="TimesNewRomanPSMT" w:cs="TimesNewRomanPSMT"/>
          <w:sz w:val="24"/>
          <w:szCs w:val="24"/>
          <w:u w:color="FF0000"/>
        </w:rPr>
        <w:t xml:space="preserve"> Does your proposal fit well with</w:t>
      </w:r>
      <w:r w:rsidR="008A210C">
        <w:rPr>
          <w:rFonts w:ascii="TimesNewRomanPSMT" w:hAnsi="TimesNewRomanPSMT" w:cs="TimesNewRomanPSMT"/>
          <w:sz w:val="24"/>
          <w:szCs w:val="24"/>
          <w:u w:color="FF0000"/>
        </w:rPr>
        <w:t xml:space="preserve"> aspects of</w:t>
      </w:r>
      <w:r w:rsidR="00F85B0C">
        <w:rPr>
          <w:rFonts w:ascii="TimesNewRomanPSMT" w:hAnsi="TimesNewRomanPSMT" w:cs="TimesNewRomanPSMT"/>
          <w:sz w:val="24"/>
          <w:szCs w:val="24"/>
          <w:u w:color="FF0000"/>
        </w:rPr>
        <w:t xml:space="preserve"> the</w:t>
      </w:r>
      <w:r w:rsidR="008A210C">
        <w:rPr>
          <w:rFonts w:ascii="TimesNewRomanPSMT" w:hAnsi="TimesNewRomanPSMT" w:cs="TimesNewRomanPSMT"/>
          <w:sz w:val="24"/>
          <w:szCs w:val="24"/>
          <w:u w:color="FF0000"/>
        </w:rPr>
        <w:t xml:space="preserve"> Holliston School</w:t>
      </w:r>
      <w:r w:rsidR="00F85B0C">
        <w:rPr>
          <w:rFonts w:ascii="TimesNewRomanPSMT" w:hAnsi="TimesNewRomanPSMT" w:cs="TimesNewRomanPSMT"/>
          <w:sz w:val="24"/>
          <w:szCs w:val="24"/>
          <w:u w:color="FF0000"/>
        </w:rPr>
        <w:t xml:space="preserve"> District </w:t>
      </w:r>
      <w:r w:rsidR="00891D41">
        <w:rPr>
          <w:rFonts w:ascii="TimesNewRomanPSMT" w:hAnsi="TimesNewRomanPSMT" w:cs="TimesNewRomanPSMT"/>
          <w:sz w:val="24"/>
          <w:szCs w:val="24"/>
          <w:u w:color="FF0000"/>
        </w:rPr>
        <w:lastRenderedPageBreak/>
        <w:t>mission and vision</w:t>
      </w:r>
      <w:r w:rsidR="00F85B0C">
        <w:rPr>
          <w:rFonts w:ascii="TimesNewRomanPSMT" w:hAnsi="TimesNewRomanPSMT" w:cs="TimesNewRomanPSMT"/>
          <w:sz w:val="24"/>
          <w:szCs w:val="24"/>
          <w:u w:color="FF0000"/>
        </w:rPr>
        <w:t>?</w:t>
      </w:r>
      <w:r>
        <w:rPr>
          <w:rFonts w:ascii="TimesNewRomanPSMT" w:hAnsi="TimesNewRomanPSMT" w:cs="TimesNewRomanPSMT"/>
          <w:sz w:val="24"/>
          <w:szCs w:val="24"/>
          <w:u w:color="FF0000"/>
        </w:rPr>
        <w:t xml:space="preserve"> You don’t have to spend too much time on the details or the budget – we will give you feedback about how feasible this is for HEF funding and how you might strengthen the concepts for a final grant </w:t>
      </w:r>
      <w:r w:rsidR="00F85B0C">
        <w:rPr>
          <w:rFonts w:ascii="TimesNewRomanPSMT" w:hAnsi="TimesNewRomanPSMT" w:cs="TimesNewRomanPSMT"/>
          <w:sz w:val="24"/>
          <w:szCs w:val="24"/>
          <w:u w:color="FF0000"/>
        </w:rPr>
        <w:t>Full P</w:t>
      </w:r>
      <w:r>
        <w:rPr>
          <w:rFonts w:ascii="TimesNewRomanPSMT" w:hAnsi="TimesNewRomanPSMT" w:cs="TimesNewRomanPSMT"/>
          <w:sz w:val="24"/>
          <w:szCs w:val="24"/>
          <w:u w:color="FF0000"/>
        </w:rPr>
        <w:t>roposal.</w:t>
      </w:r>
    </w:p>
    <w:p w14:paraId="693070FC" w14:textId="77777777" w:rsidR="0052172B" w:rsidRDefault="0052172B">
      <w:pPr>
        <w:widowControl w:val="0"/>
        <w:autoSpaceDE w:val="0"/>
        <w:autoSpaceDN w:val="0"/>
        <w:adjustRightInd w:val="0"/>
        <w:spacing w:after="0" w:line="264" w:lineRule="auto"/>
        <w:rPr>
          <w:rFonts w:ascii="TimesNewRomanPSMT" w:hAnsi="TimesNewRomanPSMT" w:cs="TimesNewRomanPSMT"/>
          <w:sz w:val="24"/>
          <w:szCs w:val="24"/>
          <w:u w:color="FF0000"/>
        </w:rPr>
      </w:pPr>
    </w:p>
    <w:sectPr w:rsidR="0052172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70E67"/>
    <w:multiLevelType w:val="hybridMultilevel"/>
    <w:tmpl w:val="FFFFFFFF"/>
    <w:lvl w:ilvl="0" w:tplc="EAEACEE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6FCE4C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5FCEF0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42161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0406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CD2862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86AE3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98F69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30D3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2B65B1A"/>
    <w:multiLevelType w:val="hybridMultilevel"/>
    <w:tmpl w:val="FFFFFFFF"/>
    <w:lvl w:ilvl="0" w:tplc="32E4D8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C68ED4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2FE041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33421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1BA19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1E0F8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EC88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203B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F410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2033916671">
    <w:abstractNumId w:val="0"/>
  </w:num>
  <w:num w:numId="2" w16cid:durableId="1722165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39"/>
    <w:rsid w:val="00006C51"/>
    <w:rsid w:val="000C1C8C"/>
    <w:rsid w:val="000F2A17"/>
    <w:rsid w:val="001E7862"/>
    <w:rsid w:val="001F47FF"/>
    <w:rsid w:val="00216370"/>
    <w:rsid w:val="00226F13"/>
    <w:rsid w:val="002A1747"/>
    <w:rsid w:val="002C0EBA"/>
    <w:rsid w:val="002E5010"/>
    <w:rsid w:val="003165B0"/>
    <w:rsid w:val="00377511"/>
    <w:rsid w:val="003E4A19"/>
    <w:rsid w:val="00422BCB"/>
    <w:rsid w:val="00482159"/>
    <w:rsid w:val="004A4611"/>
    <w:rsid w:val="004B3792"/>
    <w:rsid w:val="004C32CA"/>
    <w:rsid w:val="00504A40"/>
    <w:rsid w:val="0052172B"/>
    <w:rsid w:val="00562631"/>
    <w:rsid w:val="00597C3B"/>
    <w:rsid w:val="005A64C0"/>
    <w:rsid w:val="005E55F2"/>
    <w:rsid w:val="005F6E4A"/>
    <w:rsid w:val="00620D12"/>
    <w:rsid w:val="00650D61"/>
    <w:rsid w:val="006B3648"/>
    <w:rsid w:val="0074293C"/>
    <w:rsid w:val="0076614D"/>
    <w:rsid w:val="0077022A"/>
    <w:rsid w:val="00776C39"/>
    <w:rsid w:val="00794E39"/>
    <w:rsid w:val="007A5029"/>
    <w:rsid w:val="00815A2F"/>
    <w:rsid w:val="00834CC9"/>
    <w:rsid w:val="0088162D"/>
    <w:rsid w:val="00891D41"/>
    <w:rsid w:val="008A210C"/>
    <w:rsid w:val="008D4EC7"/>
    <w:rsid w:val="008E6FCC"/>
    <w:rsid w:val="00941D9B"/>
    <w:rsid w:val="00956F7F"/>
    <w:rsid w:val="00AB5D95"/>
    <w:rsid w:val="00AE78F4"/>
    <w:rsid w:val="00AF09C9"/>
    <w:rsid w:val="00AF323B"/>
    <w:rsid w:val="00B306BA"/>
    <w:rsid w:val="00B41968"/>
    <w:rsid w:val="00B90E87"/>
    <w:rsid w:val="00B95713"/>
    <w:rsid w:val="00BC77C5"/>
    <w:rsid w:val="00BD57DB"/>
    <w:rsid w:val="00C02F82"/>
    <w:rsid w:val="00C0468A"/>
    <w:rsid w:val="00C81345"/>
    <w:rsid w:val="00C82911"/>
    <w:rsid w:val="00D04C15"/>
    <w:rsid w:val="00D22A98"/>
    <w:rsid w:val="00D65B6F"/>
    <w:rsid w:val="00DD4349"/>
    <w:rsid w:val="00DD6DCB"/>
    <w:rsid w:val="00DF0D2F"/>
    <w:rsid w:val="00E5068D"/>
    <w:rsid w:val="00E50EEF"/>
    <w:rsid w:val="00EA5CC4"/>
    <w:rsid w:val="00EC48B2"/>
    <w:rsid w:val="00F026D2"/>
    <w:rsid w:val="00F41C1F"/>
    <w:rsid w:val="00F4533A"/>
    <w:rsid w:val="00F85B0C"/>
    <w:rsid w:val="00F969AC"/>
    <w:rsid w:val="00FC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79B76"/>
  <w14:defaultImageDpi w14:val="0"/>
  <w15:docId w15:val="{3E0B5380-83FC-4E9D-B1D8-303D71C4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76C3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76C3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76C3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6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68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3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68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35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3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Kib3Mcoa0lnqqOdCwV5l-TkXZC78CO2dmLLGttp98TN0d1g/viewform?vc=0&amp;c=0&amp;w=1&amp;flr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Heidi Gibson</cp:lastModifiedBy>
  <cp:revision>30</cp:revision>
  <cp:lastPrinted>2022-11-06T19:11:00Z</cp:lastPrinted>
  <dcterms:created xsi:type="dcterms:W3CDTF">2025-11-17T18:24:00Z</dcterms:created>
  <dcterms:modified xsi:type="dcterms:W3CDTF">2026-03-11T21:52:00Z</dcterms:modified>
</cp:coreProperties>
</file>